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8" w:rsidRPr="00C9450E" w:rsidRDefault="00602339" w:rsidP="00C9450E">
      <w:pPr>
        <w:pStyle w:val="Ttulo10"/>
        <w:keepNext/>
        <w:keepLines/>
        <w:shd w:val="clear" w:color="auto" w:fill="auto"/>
        <w:spacing w:after="100" w:afterAutospacing="1" w:line="276" w:lineRule="auto"/>
        <w:ind w:left="20"/>
        <w:jc w:val="center"/>
        <w:rPr>
          <w:rFonts w:ascii="Arial" w:hAnsi="Arial" w:cs="Arial"/>
        </w:rPr>
      </w:pPr>
      <w:bookmarkStart w:id="0" w:name="bookmark0"/>
      <w:r w:rsidRPr="00C9450E">
        <w:rPr>
          <w:rFonts w:ascii="Arial" w:hAnsi="Arial" w:cs="Arial"/>
        </w:rPr>
        <w:t>ESTATUTO MARCO DEL CONSEJO PASTORAL ARCIPRESTAL</w:t>
      </w:r>
      <w:bookmarkEnd w:id="0"/>
    </w:p>
    <w:p w:rsidR="00576C98" w:rsidRPr="00C9450E" w:rsidRDefault="00602339" w:rsidP="00C9450E">
      <w:pPr>
        <w:pStyle w:val="Ttulo20"/>
        <w:keepNext/>
        <w:keepLines/>
        <w:shd w:val="clear" w:color="auto" w:fill="auto"/>
        <w:spacing w:before="0" w:after="100" w:afterAutospacing="1" w:line="276" w:lineRule="auto"/>
        <w:rPr>
          <w:rFonts w:ascii="Arial" w:hAnsi="Arial" w:cs="Arial"/>
        </w:rPr>
      </w:pPr>
      <w:bookmarkStart w:id="1" w:name="bookmark1"/>
      <w:r w:rsidRPr="00C9450E">
        <w:rPr>
          <w:rFonts w:ascii="Arial" w:hAnsi="Arial" w:cs="Arial"/>
        </w:rPr>
        <w:t>I. MOTIVACION</w:t>
      </w:r>
      <w:bookmarkEnd w:id="1"/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</w:rPr>
        <w:t>El presente Estatuto marco nace desde la conveniencia y necesidad de proporcionar a los Arciprestazgos de la Diócesis de Burgos unas bases o principios comunes para la creación y funcionamiento de los Consejos de Pastoral Arciprestal (C.P.A.).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</w:rPr>
        <w:t>Este Consejo</w:t>
      </w:r>
      <w:r w:rsidRPr="00C9450E">
        <w:rPr>
          <w:rFonts w:ascii="Arial" w:hAnsi="Arial" w:cs="Arial"/>
        </w:rPr>
        <w:t xml:space="preserve"> surge, según el espíritu y la letra de los textos del Magiste</w:t>
      </w:r>
      <w:r w:rsidRPr="00C9450E">
        <w:rPr>
          <w:rFonts w:ascii="Arial" w:hAnsi="Arial" w:cs="Arial"/>
        </w:rPr>
        <w:softHyphen/>
        <w:t>rio reciente y del Código de Derecho Canónico, como un eficaz instrumen</w:t>
      </w:r>
      <w:r w:rsidRPr="00C9450E">
        <w:rPr>
          <w:rFonts w:ascii="Arial" w:hAnsi="Arial" w:cs="Arial"/>
        </w:rPr>
        <w:softHyphen/>
        <w:t>to de comunión para la misión, de ayuda y colaboración entre comunidades parroquiales afines y de potenciación de una pas</w:t>
      </w:r>
      <w:r w:rsidRPr="00C9450E">
        <w:rPr>
          <w:rFonts w:ascii="Arial" w:hAnsi="Arial" w:cs="Arial"/>
        </w:rPr>
        <w:t>toral de conjunto articu</w:t>
      </w:r>
      <w:r w:rsidRPr="00C9450E">
        <w:rPr>
          <w:rFonts w:ascii="Arial" w:hAnsi="Arial" w:cs="Arial"/>
        </w:rPr>
        <w:softHyphen/>
        <w:t xml:space="preserve">lada, siempre en sintonía con los objetivos y acciones diocesanos ("Chris- tus </w:t>
      </w:r>
      <w:proofErr w:type="spellStart"/>
      <w:r w:rsidRPr="00C9450E">
        <w:rPr>
          <w:rFonts w:ascii="Arial" w:hAnsi="Arial" w:cs="Arial"/>
        </w:rPr>
        <w:t>Dominus</w:t>
      </w:r>
      <w:proofErr w:type="spellEnd"/>
      <w:r w:rsidRPr="00C9450E">
        <w:rPr>
          <w:rFonts w:ascii="Arial" w:hAnsi="Arial" w:cs="Arial"/>
        </w:rPr>
        <w:t>" 30).</w:t>
      </w:r>
    </w:p>
    <w:p w:rsidR="00576C98" w:rsidRPr="00C9450E" w:rsidRDefault="00602339" w:rsidP="00C9450E">
      <w:pPr>
        <w:pStyle w:val="Ttulo20"/>
        <w:keepNext/>
        <w:keepLines/>
        <w:shd w:val="clear" w:color="auto" w:fill="auto"/>
        <w:spacing w:before="0" w:after="100" w:afterAutospacing="1" w:line="276" w:lineRule="auto"/>
        <w:rPr>
          <w:rFonts w:ascii="Arial" w:hAnsi="Arial" w:cs="Arial"/>
        </w:rPr>
        <w:sectPr w:rsidR="00576C98" w:rsidRPr="00C9450E" w:rsidSect="00C9450E">
          <w:footerReference w:type="default" r:id="rId8"/>
          <w:type w:val="continuous"/>
          <w:pgSz w:w="8390" w:h="11905"/>
          <w:pgMar w:top="1110" w:right="735" w:bottom="563" w:left="1227" w:header="0" w:footer="3" w:gutter="0"/>
          <w:cols w:space="720"/>
          <w:noEndnote/>
          <w:docGrid w:linePitch="360"/>
        </w:sectPr>
      </w:pPr>
      <w:bookmarkStart w:id="2" w:name="bookmark2"/>
      <w:r w:rsidRPr="00C9450E">
        <w:rPr>
          <w:rFonts w:ascii="Arial" w:hAnsi="Arial" w:cs="Arial"/>
        </w:rPr>
        <w:t>II. NATURALEZA Y FUNCIONES</w:t>
      </w:r>
      <w:bookmarkEnd w:id="2"/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Style w:val="CuerpodeltextoNegrita"/>
          <w:rFonts w:ascii="Arial" w:hAnsi="Arial" w:cs="Arial"/>
        </w:rPr>
        <w:lastRenderedPageBreak/>
        <w:t>Art. 1. Naturaleza.</w:t>
      </w:r>
      <w:r w:rsidRPr="00C9450E">
        <w:rPr>
          <w:rFonts w:ascii="Arial" w:hAnsi="Arial" w:cs="Arial"/>
        </w:rPr>
        <w:t xml:space="preserve"> El C.P.A. es un órgano de carácter consultivo, re</w:t>
      </w:r>
      <w:r w:rsidRPr="00C9450E">
        <w:rPr>
          <w:rFonts w:ascii="Arial" w:hAnsi="Arial" w:cs="Arial"/>
        </w:rPr>
        <w:softHyphen/>
        <w:t>presentativo de todas las parroquias, comunidades, Institutos, Asociaciones y movimientos que integran el Arciprestazgo y ordenado a ser expresión de una Iglesia de misión para la comuni</w:t>
      </w:r>
      <w:r w:rsidRPr="00C9450E">
        <w:rPr>
          <w:rFonts w:ascii="Arial" w:hAnsi="Arial" w:cs="Arial"/>
        </w:rPr>
        <w:t>ón, servir de instrumento eficaz para una pastoral de conjunto y articulada.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firstLine="360"/>
        <w:rPr>
          <w:rFonts w:ascii="Arial" w:hAnsi="Arial" w:cs="Arial"/>
        </w:rPr>
      </w:pPr>
      <w:r w:rsidRPr="00C9450E">
        <w:rPr>
          <w:rStyle w:val="CuerpodeltextoNegrita0"/>
          <w:rFonts w:ascii="Arial" w:hAnsi="Arial" w:cs="Arial"/>
        </w:rPr>
        <w:t>Art.</w:t>
      </w:r>
      <w:r w:rsidRPr="00C9450E">
        <w:rPr>
          <w:rFonts w:ascii="Arial" w:hAnsi="Arial" w:cs="Arial"/>
          <w:b/>
        </w:rPr>
        <w:t xml:space="preserve"> 2. </w:t>
      </w:r>
      <w:r w:rsidRPr="00C9450E">
        <w:rPr>
          <w:rFonts w:ascii="Arial" w:hAnsi="Arial" w:cs="Arial"/>
        </w:rPr>
        <w:t>Son funciones propias y específicas del C.P.A:</w:t>
      </w:r>
    </w:p>
    <w:p w:rsidR="00576C98" w:rsidRPr="00C9450E" w:rsidRDefault="00602339" w:rsidP="00C9450E">
      <w:pPr>
        <w:pStyle w:val="Cuerpodeltexto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100" w:afterAutospacing="1" w:line="276" w:lineRule="auto"/>
        <w:ind w:left="360" w:right="20"/>
        <w:rPr>
          <w:rFonts w:ascii="Arial" w:hAnsi="Arial" w:cs="Arial"/>
        </w:rPr>
      </w:pPr>
      <w:r w:rsidRPr="00C9450E">
        <w:rPr>
          <w:rFonts w:ascii="Arial" w:hAnsi="Arial" w:cs="Arial"/>
        </w:rPr>
        <w:t xml:space="preserve">Ser instrumento de comunión entre el Consejo Pastoral Diocesano y los Consejos Pastorales parroquiales en lo referente a la </w:t>
      </w:r>
      <w:r w:rsidRPr="00C9450E">
        <w:rPr>
          <w:rFonts w:ascii="Arial" w:hAnsi="Arial" w:cs="Arial"/>
        </w:rPr>
        <w:t>pastoral de conjunto.</w:t>
      </w:r>
    </w:p>
    <w:p w:rsidR="00576C98" w:rsidRPr="00C9450E" w:rsidRDefault="00602339" w:rsidP="00C9450E">
      <w:pPr>
        <w:pStyle w:val="Cuerpodeltexto0"/>
        <w:numPr>
          <w:ilvl w:val="0"/>
          <w:numId w:val="1"/>
        </w:numPr>
        <w:shd w:val="clear" w:color="auto" w:fill="auto"/>
        <w:tabs>
          <w:tab w:val="left" w:pos="542"/>
        </w:tabs>
        <w:spacing w:before="0" w:after="100" w:afterAutospacing="1" w:line="276" w:lineRule="auto"/>
        <w:ind w:left="360" w:right="20"/>
        <w:rPr>
          <w:rFonts w:ascii="Arial" w:hAnsi="Arial" w:cs="Arial"/>
        </w:rPr>
      </w:pPr>
      <w:r w:rsidRPr="00C9450E">
        <w:rPr>
          <w:rFonts w:ascii="Arial" w:hAnsi="Arial" w:cs="Arial"/>
        </w:rPr>
        <w:t xml:space="preserve">Ser instrumento eficaz de pastoral de conjunto y </w:t>
      </w:r>
      <w:r w:rsidR="00C9450E">
        <w:rPr>
          <w:rFonts w:ascii="Arial" w:hAnsi="Arial" w:cs="Arial"/>
        </w:rPr>
        <w:t xml:space="preserve">articulada para las parroquias </w:t>
      </w:r>
      <w:r w:rsidRPr="00C9450E">
        <w:rPr>
          <w:rFonts w:ascii="Arial" w:hAnsi="Arial" w:cs="Arial"/>
        </w:rPr>
        <w:t>o unidades de atención pa</w:t>
      </w:r>
      <w:r w:rsidR="00C9450E">
        <w:rPr>
          <w:rFonts w:ascii="Arial" w:hAnsi="Arial" w:cs="Arial"/>
        </w:rPr>
        <w:t>storal que componen dicho arci</w:t>
      </w:r>
      <w:r w:rsidRPr="00C9450E">
        <w:rPr>
          <w:rFonts w:ascii="Arial" w:hAnsi="Arial" w:cs="Arial"/>
        </w:rPr>
        <w:t>prestazgo.</w:t>
      </w:r>
    </w:p>
    <w:p w:rsidR="00576C98" w:rsidRPr="00C9450E" w:rsidRDefault="00602339" w:rsidP="00C9450E">
      <w:pPr>
        <w:pStyle w:val="Cuerpodeltexto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100" w:afterAutospacing="1" w:line="276" w:lineRule="auto"/>
        <w:ind w:left="360" w:right="20"/>
        <w:rPr>
          <w:rFonts w:ascii="Arial" w:hAnsi="Arial" w:cs="Arial"/>
        </w:rPr>
      </w:pPr>
      <w:r w:rsidRPr="00C9450E">
        <w:rPr>
          <w:rFonts w:ascii="Arial" w:hAnsi="Arial" w:cs="Arial"/>
        </w:rPr>
        <w:t>Ser instrumento de programación, seguimiento y revisión de los obje</w:t>
      </w:r>
      <w:r w:rsidRPr="00C9450E">
        <w:rPr>
          <w:rFonts w:ascii="Arial" w:hAnsi="Arial" w:cs="Arial"/>
        </w:rPr>
        <w:softHyphen/>
        <w:t xml:space="preserve">tivos y acciones </w:t>
      </w:r>
      <w:r w:rsidRPr="00C9450E">
        <w:rPr>
          <w:rFonts w:ascii="Arial" w:hAnsi="Arial" w:cs="Arial"/>
        </w:rPr>
        <w:t>arciprestales, en conexión con lo diocesano.</w:t>
      </w:r>
    </w:p>
    <w:p w:rsidR="00576C98" w:rsidRPr="00C9450E" w:rsidRDefault="00602339" w:rsidP="00C9450E">
      <w:pPr>
        <w:pStyle w:val="Cuerpodeltexto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100" w:afterAutospacing="1" w:line="276" w:lineRule="auto"/>
        <w:ind w:left="360" w:right="20"/>
        <w:rPr>
          <w:rFonts w:ascii="Arial" w:hAnsi="Arial" w:cs="Arial"/>
        </w:rPr>
      </w:pPr>
      <w:r w:rsidRPr="00C9450E">
        <w:rPr>
          <w:rFonts w:ascii="Arial" w:hAnsi="Arial" w:cs="Arial"/>
        </w:rPr>
        <w:t>Fomentar la comunión para la misión entre todos los agentes de pas</w:t>
      </w:r>
      <w:r w:rsidRPr="00C9450E">
        <w:rPr>
          <w:rFonts w:ascii="Arial" w:hAnsi="Arial" w:cs="Arial"/>
        </w:rPr>
        <w:softHyphen/>
        <w:t>toral, potenciando su formación permanente.</w:t>
      </w:r>
    </w:p>
    <w:p w:rsidR="00576C98" w:rsidRPr="00C9450E" w:rsidRDefault="00602339" w:rsidP="00C9450E">
      <w:pPr>
        <w:pStyle w:val="Cuerpodeltexto0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100" w:afterAutospacing="1" w:line="276" w:lineRule="auto"/>
        <w:ind w:left="360" w:right="20"/>
        <w:rPr>
          <w:rFonts w:ascii="Arial" w:hAnsi="Arial" w:cs="Arial"/>
        </w:rPr>
      </w:pPr>
      <w:r w:rsidRPr="00C9450E">
        <w:rPr>
          <w:rFonts w:ascii="Arial" w:hAnsi="Arial" w:cs="Arial"/>
        </w:rPr>
        <w:lastRenderedPageBreak/>
        <w:t>Articular, desde el Arciprestazgo, la pastoral sectorial y de ambien</w:t>
      </w:r>
      <w:r w:rsidRPr="00C9450E">
        <w:rPr>
          <w:rFonts w:ascii="Arial" w:hAnsi="Arial" w:cs="Arial"/>
        </w:rPr>
        <w:softHyphen/>
      </w:r>
      <w:r w:rsidRPr="00C9450E">
        <w:rPr>
          <w:rFonts w:ascii="Arial" w:hAnsi="Arial" w:cs="Arial"/>
        </w:rPr>
        <w:t>tes, colaborando con las Delegaciones Sectoriales y de Ambientes dio</w:t>
      </w:r>
      <w:r w:rsidRPr="00C9450E">
        <w:rPr>
          <w:rFonts w:ascii="Arial" w:hAnsi="Arial" w:cs="Arial"/>
        </w:rPr>
        <w:softHyphen/>
        <w:t>cesanas.</w:t>
      </w:r>
    </w:p>
    <w:p w:rsidR="00576C98" w:rsidRPr="00C9450E" w:rsidRDefault="00602339" w:rsidP="00C9450E">
      <w:pPr>
        <w:pStyle w:val="Cuerpodeltexto0"/>
        <w:numPr>
          <w:ilvl w:val="0"/>
          <w:numId w:val="1"/>
        </w:numPr>
        <w:shd w:val="clear" w:color="auto" w:fill="auto"/>
        <w:tabs>
          <w:tab w:val="left" w:pos="533"/>
        </w:tabs>
        <w:spacing w:before="0" w:after="100" w:afterAutospacing="1" w:line="276" w:lineRule="auto"/>
        <w:ind w:left="360" w:right="20"/>
        <w:rPr>
          <w:rFonts w:ascii="Arial" w:hAnsi="Arial" w:cs="Arial"/>
        </w:rPr>
      </w:pPr>
      <w:r w:rsidRPr="00C9450E">
        <w:rPr>
          <w:rFonts w:ascii="Arial" w:hAnsi="Arial" w:cs="Arial"/>
        </w:rPr>
        <w:t>Buscar iniciativas y cauces adecuados para la conservación y rehabi</w:t>
      </w:r>
      <w:r w:rsidRPr="00C9450E">
        <w:rPr>
          <w:rFonts w:ascii="Arial" w:hAnsi="Arial" w:cs="Arial"/>
        </w:rPr>
        <w:softHyphen/>
        <w:t>litación del Patrimonio cultural y artístico del Arciprestazgo.</w:t>
      </w:r>
    </w:p>
    <w:p w:rsidR="00576C98" w:rsidRPr="00C9450E" w:rsidRDefault="00C9450E" w:rsidP="00C9450E">
      <w:pPr>
        <w:pStyle w:val="Ttulo20"/>
        <w:keepNext/>
        <w:keepLines/>
        <w:shd w:val="clear" w:color="auto" w:fill="auto"/>
        <w:spacing w:before="0" w:after="100" w:afterAutospacing="1" w:line="276" w:lineRule="auto"/>
        <w:rPr>
          <w:rFonts w:ascii="Arial" w:hAnsi="Arial" w:cs="Arial"/>
        </w:rPr>
      </w:pPr>
      <w:bookmarkStart w:id="3" w:name="bookmark3"/>
      <w:r>
        <w:rPr>
          <w:rFonts w:ascii="Arial" w:hAnsi="Arial" w:cs="Arial"/>
        </w:rPr>
        <w:t>III. COMPOSICIÓ</w:t>
      </w:r>
      <w:r w:rsidR="00602339" w:rsidRPr="00C9450E">
        <w:rPr>
          <w:rFonts w:ascii="Arial" w:hAnsi="Arial" w:cs="Arial"/>
        </w:rPr>
        <w:t>N</w:t>
      </w:r>
      <w:bookmarkEnd w:id="3"/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right="20" w:firstLine="36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3.</w:t>
      </w:r>
      <w:r w:rsidRPr="00C9450E">
        <w:rPr>
          <w:rFonts w:ascii="Arial" w:hAnsi="Arial" w:cs="Arial"/>
        </w:rPr>
        <w:t xml:space="preserve"> Bajo la Presidencia d</w:t>
      </w:r>
      <w:r w:rsidRPr="00C9450E">
        <w:rPr>
          <w:rFonts w:ascii="Arial" w:hAnsi="Arial" w:cs="Arial"/>
        </w:rPr>
        <w:t>el Arcipreste, el C.P.A. se compone de los siguientes miembros, que integran el</w:t>
      </w:r>
      <w:r w:rsidRPr="00C9450E">
        <w:rPr>
          <w:rStyle w:val="CuerpodeltextoTrebuchetMS95ptoNegrita"/>
          <w:rFonts w:ascii="Arial" w:hAnsi="Arial" w:cs="Arial"/>
        </w:rPr>
        <w:t xml:space="preserve"> Pleno,</w:t>
      </w:r>
      <w:r w:rsidRPr="00C9450E">
        <w:rPr>
          <w:rFonts w:ascii="Arial" w:hAnsi="Arial" w:cs="Arial"/>
        </w:rPr>
        <w:t xml:space="preserve"> y que se aconseja no pasen del número de 50 como suma total:</w:t>
      </w:r>
    </w:p>
    <w:p w:rsidR="00576C98" w:rsidRPr="00C9450E" w:rsidRDefault="00602339" w:rsidP="00C9450E">
      <w:pPr>
        <w:pStyle w:val="Cuerpodeltexto0"/>
        <w:numPr>
          <w:ilvl w:val="0"/>
          <w:numId w:val="2"/>
        </w:numPr>
        <w:shd w:val="clear" w:color="auto" w:fill="auto"/>
        <w:tabs>
          <w:tab w:val="left" w:pos="518"/>
        </w:tabs>
        <w:spacing w:before="0" w:after="100" w:afterAutospacing="1" w:line="276" w:lineRule="auto"/>
        <w:ind w:right="20"/>
        <w:rPr>
          <w:rFonts w:ascii="Arial" w:hAnsi="Arial" w:cs="Arial"/>
        </w:rPr>
      </w:pPr>
      <w:r w:rsidRPr="00C9450E">
        <w:rPr>
          <w:rFonts w:ascii="Arial" w:hAnsi="Arial" w:cs="Arial"/>
        </w:rPr>
        <w:t>Un sacerdote, con cura pastoral, por cada parroquia o unidad de atención pastoral del Arciprestazgo. Los s</w:t>
      </w:r>
      <w:r w:rsidRPr="00C9450E">
        <w:rPr>
          <w:rFonts w:ascii="Arial" w:hAnsi="Arial" w:cs="Arial"/>
        </w:rPr>
        <w:t>acerdotes no superarán el 50% del número total de miembros elegidos. Cuando en una parroquia o unidad de atención pastoral haya más de un sacerdote, o cuando se supere el por</w:t>
      </w:r>
      <w:r w:rsidRPr="00C9450E">
        <w:rPr>
          <w:rFonts w:ascii="Arial" w:hAnsi="Arial" w:cs="Arial"/>
        </w:rPr>
        <w:softHyphen/>
        <w:t>centaje señalado, los sacerdotes elegirán a su representante.</w:t>
      </w:r>
    </w:p>
    <w:p w:rsidR="00576C98" w:rsidRPr="00C9450E" w:rsidRDefault="00602339" w:rsidP="00C9450E">
      <w:pPr>
        <w:pStyle w:val="Cuerpodeltexto0"/>
        <w:numPr>
          <w:ilvl w:val="0"/>
          <w:numId w:val="2"/>
        </w:numPr>
        <w:shd w:val="clear" w:color="auto" w:fill="auto"/>
        <w:tabs>
          <w:tab w:val="left" w:pos="504"/>
        </w:tabs>
        <w:spacing w:before="0" w:after="100" w:afterAutospacing="1" w:line="276" w:lineRule="auto"/>
        <w:ind w:right="20"/>
        <w:rPr>
          <w:rFonts w:ascii="Arial" w:hAnsi="Arial" w:cs="Arial"/>
        </w:rPr>
      </w:pPr>
      <w:r w:rsidRPr="00C9450E">
        <w:rPr>
          <w:rFonts w:ascii="Arial" w:hAnsi="Arial" w:cs="Arial"/>
        </w:rPr>
        <w:t>Un religioso de v</w:t>
      </w:r>
      <w:r w:rsidRPr="00C9450E">
        <w:rPr>
          <w:rFonts w:ascii="Arial" w:hAnsi="Arial" w:cs="Arial"/>
        </w:rPr>
        <w:t>ida activa, laico o sacerdote, elegido entre las di</w:t>
      </w:r>
      <w:r w:rsidRPr="00C9450E">
        <w:rPr>
          <w:rFonts w:ascii="Arial" w:hAnsi="Arial" w:cs="Arial"/>
        </w:rPr>
        <w:softHyphen/>
        <w:t>versas comunidades del Arciprestazgo.</w:t>
      </w:r>
    </w:p>
    <w:p w:rsidR="00576C98" w:rsidRPr="00C9450E" w:rsidRDefault="00602339" w:rsidP="00C9450E">
      <w:pPr>
        <w:pStyle w:val="Cuerpodeltexto0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100" w:afterAutospacing="1" w:line="276" w:lineRule="auto"/>
        <w:ind w:right="20"/>
        <w:rPr>
          <w:rFonts w:ascii="Arial" w:hAnsi="Arial" w:cs="Arial"/>
        </w:rPr>
      </w:pPr>
      <w:r w:rsidRPr="00C9450E">
        <w:rPr>
          <w:rFonts w:ascii="Arial" w:hAnsi="Arial" w:cs="Arial"/>
        </w:rPr>
        <w:t>Un miembro por cada consejo pastoral parroquial o, en su caso, por cada unidad de atención pastoral. Las parroquias o las unidades de aten</w:t>
      </w:r>
      <w:r w:rsidRPr="00C9450E">
        <w:rPr>
          <w:rFonts w:ascii="Arial" w:hAnsi="Arial" w:cs="Arial"/>
        </w:rPr>
        <w:softHyphen/>
      </w:r>
      <w:r w:rsidRPr="00C9450E">
        <w:rPr>
          <w:rFonts w:ascii="Arial" w:hAnsi="Arial" w:cs="Arial"/>
        </w:rPr>
        <w:t>ción pastoral, que superen los 1.500 habitantes, sumarán un miembro más.</w:t>
      </w:r>
    </w:p>
    <w:p w:rsidR="00576C98" w:rsidRPr="00C9450E" w:rsidRDefault="00602339" w:rsidP="00C9450E">
      <w:pPr>
        <w:pStyle w:val="Cuerpodeltexto0"/>
        <w:numPr>
          <w:ilvl w:val="0"/>
          <w:numId w:val="2"/>
        </w:numPr>
        <w:shd w:val="clear" w:color="auto" w:fill="auto"/>
        <w:tabs>
          <w:tab w:val="left" w:pos="494"/>
        </w:tabs>
        <w:spacing w:before="0" w:after="100" w:afterAutospacing="1" w:line="276" w:lineRule="auto"/>
        <w:ind w:right="20"/>
        <w:rPr>
          <w:rFonts w:ascii="Arial" w:hAnsi="Arial" w:cs="Arial"/>
        </w:rPr>
      </w:pPr>
      <w:r w:rsidRPr="00C9450E">
        <w:rPr>
          <w:rFonts w:ascii="Arial" w:hAnsi="Arial" w:cs="Arial"/>
        </w:rPr>
        <w:t>El Arcipreste podrá designar un máximo de tres miembros entre los fieles del Arciprestazgo.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4.</w:t>
      </w:r>
      <w:r w:rsidRPr="00C9450E">
        <w:rPr>
          <w:rFonts w:ascii="Arial" w:hAnsi="Arial" w:cs="Arial"/>
        </w:rPr>
        <w:t xml:space="preserve"> Los miembros del C.P.A. elegirán un secretario. A éste le corres</w:t>
      </w:r>
      <w:r w:rsidRPr="00C9450E">
        <w:rPr>
          <w:rFonts w:ascii="Arial" w:hAnsi="Arial" w:cs="Arial"/>
        </w:rPr>
        <w:softHyphen/>
        <w:t>ponde, de acuerd</w:t>
      </w:r>
      <w:r w:rsidRPr="00C9450E">
        <w:rPr>
          <w:rFonts w:ascii="Arial" w:hAnsi="Arial" w:cs="Arial"/>
        </w:rPr>
        <w:t>o con el Presidente, cursar citaciones y otras comunica</w:t>
      </w:r>
      <w:r w:rsidRPr="00C9450E">
        <w:rPr>
          <w:rFonts w:ascii="Arial" w:hAnsi="Arial" w:cs="Arial"/>
        </w:rPr>
        <w:softHyphen/>
        <w:t>ciones; preparar y enviar documentación para las reuniones; redactar y cus</w:t>
      </w:r>
      <w:r w:rsidRPr="00C9450E">
        <w:rPr>
          <w:rFonts w:ascii="Arial" w:hAnsi="Arial" w:cs="Arial"/>
        </w:rPr>
        <w:softHyphen/>
        <w:t>todiar las actas y todas las demás tareas propias de la Secretaría.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5.</w:t>
      </w:r>
      <w:r w:rsidRPr="00C9450E">
        <w:rPr>
          <w:rFonts w:ascii="Arial" w:hAnsi="Arial" w:cs="Arial"/>
        </w:rPr>
        <w:t xml:space="preserve"> Se constituirá una Comisión Permanente compuesta </w:t>
      </w:r>
      <w:r w:rsidRPr="00C9450E">
        <w:rPr>
          <w:rFonts w:ascii="Arial" w:hAnsi="Arial" w:cs="Arial"/>
        </w:rPr>
        <w:t>por el Pre</w:t>
      </w:r>
      <w:r w:rsidRPr="00C9450E">
        <w:rPr>
          <w:rFonts w:ascii="Arial" w:hAnsi="Arial" w:cs="Arial"/>
        </w:rPr>
        <w:softHyphen/>
        <w:t xml:space="preserve">sidente, Secretario y al menos tres miembros elegidos, máximo cinco, por el Pleno. Se encargará de preparar las sesiones plenarias, del seguimiento de lo acordado en ellas y de informar posteriormente al Pleno sobre las gestiones realizadas. Le </w:t>
      </w:r>
      <w:r w:rsidRPr="00C9450E">
        <w:rPr>
          <w:rFonts w:ascii="Arial" w:hAnsi="Arial" w:cs="Arial"/>
        </w:rPr>
        <w:t xml:space="preserve">compete también la </w:t>
      </w:r>
      <w:r w:rsidRPr="00C9450E">
        <w:rPr>
          <w:rFonts w:ascii="Arial" w:hAnsi="Arial" w:cs="Arial"/>
        </w:rPr>
        <w:lastRenderedPageBreak/>
        <w:t>interpretación de dudas sobre los Estatutos. Se reunirá trimestralmente en sesión ordinaria y, de forma extraordinaria, cuantas veces lo estime necesario el Presidente.</w:t>
      </w:r>
    </w:p>
    <w:p w:rsidR="00576C98" w:rsidRPr="00C9450E" w:rsidRDefault="00602339" w:rsidP="00C9450E">
      <w:pPr>
        <w:pStyle w:val="Cuerpodeltexto20"/>
        <w:shd w:val="clear" w:color="auto" w:fill="auto"/>
        <w:spacing w:before="0" w:after="100" w:afterAutospacing="1" w:line="276" w:lineRule="auto"/>
        <w:rPr>
          <w:rFonts w:ascii="Arial" w:hAnsi="Arial" w:cs="Arial"/>
        </w:rPr>
      </w:pPr>
      <w:r w:rsidRPr="00C9450E">
        <w:rPr>
          <w:rStyle w:val="Cuerpodeltexto2BookAntiquaSinnegrita"/>
          <w:rFonts w:ascii="Arial" w:hAnsi="Arial" w:cs="Arial"/>
          <w:b/>
        </w:rPr>
        <w:t>IV.</w:t>
      </w:r>
      <w:r w:rsidRPr="00C9450E">
        <w:rPr>
          <w:rFonts w:ascii="Arial" w:hAnsi="Arial" w:cs="Arial"/>
        </w:rPr>
        <w:t xml:space="preserve"> FUNCIONAMIENTO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Style w:val="CuerpodeltextoNegrita1"/>
          <w:rFonts w:ascii="Arial" w:hAnsi="Arial" w:cs="Arial"/>
        </w:rPr>
        <w:t>Art.</w:t>
      </w:r>
      <w:r w:rsidRPr="00C9450E">
        <w:rPr>
          <w:rFonts w:ascii="Arial" w:hAnsi="Arial" w:cs="Arial"/>
        </w:rPr>
        <w:t xml:space="preserve"> </w:t>
      </w:r>
      <w:r w:rsidRPr="00C9450E">
        <w:rPr>
          <w:rFonts w:ascii="Arial" w:hAnsi="Arial" w:cs="Arial"/>
          <w:b/>
        </w:rPr>
        <w:t>6.</w:t>
      </w:r>
      <w:r w:rsidRPr="00C9450E">
        <w:rPr>
          <w:rFonts w:ascii="Arial" w:hAnsi="Arial" w:cs="Arial"/>
        </w:rPr>
        <w:t xml:space="preserve"> La convocatoria para las reuniones del C.</w:t>
      </w:r>
      <w:r w:rsidRPr="00C9450E">
        <w:rPr>
          <w:rFonts w:ascii="Arial" w:hAnsi="Arial" w:cs="Arial"/>
        </w:rPr>
        <w:t>P.A. y de la Comisión Permanente corresponde al Presidente. Normalmente esta convocatoria se hará por escrito, con una semana al menos de antelación, indicando el or</w:t>
      </w:r>
      <w:r w:rsidRPr="00C9450E">
        <w:rPr>
          <w:rFonts w:ascii="Arial" w:hAnsi="Arial" w:cs="Arial"/>
        </w:rPr>
        <w:softHyphen/>
        <w:t>den del día y acompañando la documentación necesaria.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7.</w:t>
      </w:r>
      <w:r w:rsidRPr="00C9450E">
        <w:rPr>
          <w:rFonts w:ascii="Arial" w:hAnsi="Arial" w:cs="Arial"/>
        </w:rPr>
        <w:t xml:space="preserve"> El secretario levantará acta</w:t>
      </w:r>
      <w:r w:rsidRPr="00C9450E">
        <w:rPr>
          <w:rFonts w:ascii="Arial" w:hAnsi="Arial" w:cs="Arial"/>
        </w:rPr>
        <w:t xml:space="preserve"> de todas las reuniones del Consejo y de las sesiones de la Comisión Permanente.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8.</w:t>
      </w:r>
      <w:r w:rsidRPr="00C9450E">
        <w:rPr>
          <w:rFonts w:ascii="Arial" w:hAnsi="Arial" w:cs="Arial"/>
        </w:rPr>
        <w:t xml:space="preserve"> El C.P.A. se reunirá al menos dos veces al año en sesión-ordina</w:t>
      </w:r>
      <w:r w:rsidRPr="00C9450E">
        <w:rPr>
          <w:rFonts w:ascii="Arial" w:hAnsi="Arial" w:cs="Arial"/>
        </w:rPr>
        <w:softHyphen/>
        <w:t>ria y, en sesiones extraordinarias, cuando el Presidente lo estime oportu</w:t>
      </w:r>
      <w:r w:rsidRPr="00C9450E">
        <w:rPr>
          <w:rFonts w:ascii="Arial" w:hAnsi="Arial" w:cs="Arial"/>
        </w:rPr>
        <w:softHyphen/>
        <w:t>no o lo solicite un tercio de</w:t>
      </w:r>
      <w:r w:rsidRPr="00C9450E">
        <w:rPr>
          <w:rFonts w:ascii="Arial" w:hAnsi="Arial" w:cs="Arial"/>
        </w:rPr>
        <w:t xml:space="preserve"> los miembros del C.P.A. En ausencia o impe</w:t>
      </w:r>
      <w:r w:rsidRPr="00C9450E">
        <w:rPr>
          <w:rFonts w:ascii="Arial" w:hAnsi="Arial" w:cs="Arial"/>
        </w:rPr>
        <w:softHyphen/>
        <w:t>dimento del Presidente asumirá sus funciones el sacerdote a quien designe el Presidente.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9.</w:t>
      </w:r>
      <w:r w:rsidRPr="00C9450E">
        <w:rPr>
          <w:rFonts w:ascii="Arial" w:hAnsi="Arial" w:cs="Arial"/>
        </w:rPr>
        <w:t xml:space="preserve"> Las elecciones y votaciones se harán de acuerdo con las Normas del CDC (</w:t>
      </w:r>
      <w:proofErr w:type="spellStart"/>
      <w:r w:rsidRPr="00C9450E">
        <w:rPr>
          <w:rFonts w:ascii="Arial" w:hAnsi="Arial" w:cs="Arial"/>
        </w:rPr>
        <w:t>cc.</w:t>
      </w:r>
      <w:proofErr w:type="spellEnd"/>
      <w:r w:rsidRPr="00C9450E">
        <w:rPr>
          <w:rFonts w:ascii="Arial" w:hAnsi="Arial" w:cs="Arial"/>
        </w:rPr>
        <w:t xml:space="preserve"> 119, 164-179). Las votaciones sobre per</w:t>
      </w:r>
      <w:r w:rsidRPr="00C9450E">
        <w:rPr>
          <w:rFonts w:ascii="Arial" w:hAnsi="Arial" w:cs="Arial"/>
        </w:rPr>
        <w:t>sonas serán secretas. También serán secretas las votaciones sobre otros asuntos cuando lo soli</w:t>
      </w:r>
      <w:r w:rsidRPr="00C9450E">
        <w:rPr>
          <w:rFonts w:ascii="Arial" w:hAnsi="Arial" w:cs="Arial"/>
        </w:rPr>
        <w:softHyphen/>
        <w:t>cite un miembro del Consejo.</w:t>
      </w:r>
    </w:p>
    <w:p w:rsidR="00576C98" w:rsidRPr="00C9450E" w:rsidRDefault="00602339" w:rsidP="00C9450E">
      <w:pPr>
        <w:pStyle w:val="Cuerpodeltexto30"/>
        <w:shd w:val="clear" w:color="auto" w:fill="auto"/>
        <w:spacing w:before="0" w:after="100" w:afterAutospacing="1" w:line="276" w:lineRule="auto"/>
        <w:rPr>
          <w:rFonts w:ascii="Arial" w:hAnsi="Arial" w:cs="Arial"/>
        </w:rPr>
      </w:pPr>
      <w:r w:rsidRPr="00C9450E">
        <w:rPr>
          <w:rStyle w:val="Cuerpodeltexto3Sinnegrita"/>
          <w:rFonts w:ascii="Arial" w:hAnsi="Arial" w:cs="Arial"/>
          <w:b/>
        </w:rPr>
        <w:t>V.</w:t>
      </w:r>
      <w:r w:rsidR="00C9450E">
        <w:rPr>
          <w:rFonts w:ascii="Arial" w:hAnsi="Arial" w:cs="Arial"/>
        </w:rPr>
        <w:t xml:space="preserve"> DURACIÓ</w:t>
      </w:r>
      <w:r w:rsidRPr="00C9450E">
        <w:rPr>
          <w:rFonts w:ascii="Arial" w:hAnsi="Arial" w:cs="Arial"/>
        </w:rPr>
        <w:t>N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10.</w:t>
      </w:r>
      <w:r w:rsidRPr="00C9450E">
        <w:rPr>
          <w:rFonts w:ascii="Arial" w:hAnsi="Arial" w:cs="Arial"/>
        </w:rPr>
        <w:t xml:space="preserve"> Los miembros del Consejo tendrán una duración de tres años, coincidiendo con el oficio del Presidente. Si antes de tres años el Arcipres</w:t>
      </w:r>
      <w:r w:rsidRPr="00C9450E">
        <w:rPr>
          <w:rFonts w:ascii="Arial" w:hAnsi="Arial" w:cs="Arial"/>
        </w:rPr>
        <w:softHyphen/>
        <w:t>te cesa en su oficio, o es removido, el sucesor determinará la oportunidad o no de renovar el Consejo. Si dura</w:t>
      </w:r>
      <w:r w:rsidRPr="00C9450E">
        <w:rPr>
          <w:rFonts w:ascii="Arial" w:hAnsi="Arial" w:cs="Arial"/>
        </w:rPr>
        <w:t>nte los tres años cesara algún consejero, será sustituido por otro del mismo grupo de procedencia.</w:t>
      </w:r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</w:t>
      </w:r>
      <w:r w:rsidRPr="00C9450E">
        <w:rPr>
          <w:rStyle w:val="CuerpodeltextoTimesNewRoman95ptoNegritaEspaciado0pto"/>
          <w:rFonts w:ascii="Arial" w:eastAsia="Book Antiqua" w:hAnsi="Arial" w:cs="Arial"/>
        </w:rPr>
        <w:t xml:space="preserve"> 11.</w:t>
      </w:r>
      <w:r w:rsidRPr="00C9450E">
        <w:rPr>
          <w:rFonts w:ascii="Arial" w:hAnsi="Arial" w:cs="Arial"/>
        </w:rPr>
        <w:t xml:space="preserve"> Los miembros del Consejo pueden renunciar a su cargo. Renun</w:t>
      </w:r>
      <w:r w:rsidRPr="00C9450E">
        <w:rPr>
          <w:rFonts w:ascii="Arial" w:hAnsi="Arial" w:cs="Arial"/>
        </w:rPr>
        <w:softHyphen/>
        <w:t>cia que será efectiva cuando sea aceptada por el Presidente. Se entiende que renuncian a</w:t>
      </w:r>
      <w:r w:rsidRPr="00C9450E">
        <w:rPr>
          <w:rFonts w:ascii="Arial" w:hAnsi="Arial" w:cs="Arial"/>
        </w:rPr>
        <w:t xml:space="preserve">l cargo implícitamente los miembros que falten </w:t>
      </w:r>
      <w:r w:rsidRPr="00C9450E">
        <w:rPr>
          <w:rFonts w:ascii="Arial" w:hAnsi="Arial" w:cs="Arial"/>
        </w:rPr>
        <w:lastRenderedPageBreak/>
        <w:t>a tres reu</w:t>
      </w:r>
      <w:r w:rsidRPr="00C9450E">
        <w:rPr>
          <w:rFonts w:ascii="Arial" w:hAnsi="Arial" w:cs="Arial"/>
        </w:rPr>
        <w:softHyphen/>
        <w:t>niones consecutivas sin justificación acreditada, aplicándose el art. 10.</w:t>
      </w:r>
    </w:p>
    <w:p w:rsidR="00576C98" w:rsidRPr="00C9450E" w:rsidRDefault="00602339" w:rsidP="00C9450E">
      <w:pPr>
        <w:pStyle w:val="Ttulo30"/>
        <w:keepNext/>
        <w:keepLines/>
        <w:shd w:val="clear" w:color="auto" w:fill="auto"/>
        <w:spacing w:before="0" w:after="100" w:afterAutospacing="1" w:line="276" w:lineRule="auto"/>
        <w:rPr>
          <w:rFonts w:ascii="Arial" w:hAnsi="Arial" w:cs="Arial"/>
        </w:rPr>
      </w:pPr>
      <w:bookmarkStart w:id="4" w:name="bookmark4"/>
      <w:r w:rsidRPr="00C9450E">
        <w:rPr>
          <w:rStyle w:val="Ttulo395pto"/>
          <w:rFonts w:ascii="Arial" w:hAnsi="Arial" w:cs="Arial"/>
        </w:rPr>
        <w:t>VI.</w:t>
      </w:r>
      <w:r w:rsidR="00C9450E">
        <w:rPr>
          <w:rFonts w:ascii="Arial" w:hAnsi="Arial" w:cs="Arial"/>
        </w:rPr>
        <w:t xml:space="preserve"> DISOLUCIÓ</w:t>
      </w:r>
      <w:r w:rsidRPr="00C9450E">
        <w:rPr>
          <w:rFonts w:ascii="Arial" w:hAnsi="Arial" w:cs="Arial"/>
        </w:rPr>
        <w:t>N DEL CONSEJO</w:t>
      </w:r>
      <w:bookmarkEnd w:id="4"/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Style w:val="CuerpodeltextoNegrita2"/>
          <w:rFonts w:ascii="Arial" w:hAnsi="Arial" w:cs="Arial"/>
        </w:rPr>
        <w:t>Art.</w:t>
      </w:r>
      <w:r w:rsidRPr="00C9450E">
        <w:rPr>
          <w:rFonts w:ascii="Arial" w:hAnsi="Arial" w:cs="Arial"/>
        </w:rPr>
        <w:t xml:space="preserve"> </w:t>
      </w:r>
      <w:r w:rsidRPr="00C9450E">
        <w:rPr>
          <w:rFonts w:ascii="Arial" w:hAnsi="Arial" w:cs="Arial"/>
          <w:b/>
        </w:rPr>
        <w:t>12.</w:t>
      </w:r>
      <w:r w:rsidRPr="00C9450E">
        <w:rPr>
          <w:rFonts w:ascii="Arial" w:hAnsi="Arial" w:cs="Arial"/>
        </w:rPr>
        <w:t xml:space="preserve"> El C.P.A. podrá ser disuelto por el obispo diocesano cuando así lo aconsejen razones gra</w:t>
      </w:r>
      <w:r w:rsidRPr="00C9450E">
        <w:rPr>
          <w:rFonts w:ascii="Arial" w:hAnsi="Arial" w:cs="Arial"/>
        </w:rPr>
        <w:t>ves.</w:t>
      </w:r>
    </w:p>
    <w:p w:rsidR="00576C98" w:rsidRPr="00C9450E" w:rsidRDefault="00C9450E" w:rsidP="00C9450E">
      <w:pPr>
        <w:pStyle w:val="Ttulo30"/>
        <w:keepNext/>
        <w:keepLines/>
        <w:shd w:val="clear" w:color="auto" w:fill="auto"/>
        <w:spacing w:before="0" w:after="100" w:afterAutospacing="1" w:line="276" w:lineRule="auto"/>
        <w:rPr>
          <w:rFonts w:ascii="Arial" w:hAnsi="Arial" w:cs="Arial"/>
        </w:rPr>
      </w:pPr>
      <w:bookmarkStart w:id="5" w:name="bookmark5"/>
      <w:r>
        <w:rPr>
          <w:rFonts w:ascii="Arial" w:hAnsi="Arial" w:cs="Arial"/>
        </w:rPr>
        <w:t>VII. DISPOSICIÓ</w:t>
      </w:r>
      <w:r w:rsidR="00602339" w:rsidRPr="00C9450E">
        <w:rPr>
          <w:rFonts w:ascii="Arial" w:hAnsi="Arial" w:cs="Arial"/>
        </w:rPr>
        <w:t>N FINAL</w:t>
      </w:r>
      <w:bookmarkEnd w:id="5"/>
    </w:p>
    <w:p w:rsidR="00576C98" w:rsidRPr="00C9450E" w:rsidRDefault="00602339" w:rsidP="00C9450E">
      <w:pPr>
        <w:pStyle w:val="Cuerpodeltexto0"/>
        <w:shd w:val="clear" w:color="auto" w:fill="auto"/>
        <w:spacing w:before="0" w:after="100" w:afterAutospacing="1" w:line="276" w:lineRule="auto"/>
        <w:ind w:left="20" w:right="20" w:firstLine="280"/>
        <w:rPr>
          <w:rFonts w:ascii="Arial" w:hAnsi="Arial" w:cs="Arial"/>
        </w:rPr>
      </w:pPr>
      <w:r w:rsidRPr="00C9450E">
        <w:rPr>
          <w:rFonts w:ascii="Arial" w:hAnsi="Arial" w:cs="Arial"/>
          <w:b/>
        </w:rPr>
        <w:t>Art. 13.</w:t>
      </w:r>
      <w:r w:rsidRPr="00C9450E">
        <w:rPr>
          <w:rFonts w:ascii="Arial" w:hAnsi="Arial" w:cs="Arial"/>
        </w:rPr>
        <w:t xml:space="preserve"> </w:t>
      </w:r>
      <w:bookmarkStart w:id="6" w:name="_GoBack"/>
      <w:bookmarkEnd w:id="6"/>
      <w:r w:rsidRPr="00C9450E">
        <w:rPr>
          <w:rFonts w:ascii="Arial" w:hAnsi="Arial" w:cs="Arial"/>
        </w:rPr>
        <w:t>La presente normativa obliga a actualizar los Estatutos ya apro</w:t>
      </w:r>
      <w:r w:rsidRPr="00C9450E">
        <w:rPr>
          <w:rFonts w:ascii="Arial" w:hAnsi="Arial" w:cs="Arial"/>
        </w:rPr>
        <w:softHyphen/>
        <w:t>bados con antelación a la fecha de entrada en vigor del Decreto de Aproba</w:t>
      </w:r>
      <w:r w:rsidRPr="00C9450E">
        <w:rPr>
          <w:rFonts w:ascii="Arial" w:hAnsi="Arial" w:cs="Arial"/>
        </w:rPr>
        <w:softHyphen/>
        <w:t>ción del presente Estatuto-Marco. Todos los Estatutos nuevos o renovados del C.P.</w:t>
      </w:r>
      <w:r w:rsidRPr="00C9450E">
        <w:rPr>
          <w:rFonts w:ascii="Arial" w:hAnsi="Arial" w:cs="Arial"/>
        </w:rPr>
        <w:t>A., en su redacción definitiva, deben ser aprobados por el Ordina</w:t>
      </w:r>
      <w:r w:rsidRPr="00C9450E">
        <w:rPr>
          <w:rFonts w:ascii="Arial" w:hAnsi="Arial" w:cs="Arial"/>
        </w:rPr>
        <w:softHyphen/>
        <w:t>rio, previa presentación de los mismos.</w:t>
      </w:r>
    </w:p>
    <w:sectPr w:rsidR="00576C98" w:rsidRPr="00C9450E" w:rsidSect="00C9450E">
      <w:headerReference w:type="default" r:id="rId9"/>
      <w:footerReference w:type="default" r:id="rId10"/>
      <w:type w:val="continuous"/>
      <w:pgSz w:w="8390" w:h="11905"/>
      <w:pgMar w:top="1110" w:right="735" w:bottom="563" w:left="1227" w:header="0" w:footer="3" w:gutter="0"/>
      <w:pgNumType w:start="67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39" w:rsidRDefault="00602339">
      <w:r>
        <w:separator/>
      </w:r>
    </w:p>
  </w:endnote>
  <w:endnote w:type="continuationSeparator" w:id="0">
    <w:p w:rsidR="00602339" w:rsidRDefault="0060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98" w:rsidRDefault="00576C98">
    <w:pPr>
      <w:pStyle w:val="Encabezamientoopiedepgina0"/>
      <w:framePr w:h="202" w:wrap="none" w:vAnchor="text" w:hAnchor="page" w:x="7905" w:y="-726"/>
      <w:shd w:val="clear" w:color="auto" w:fill="auto"/>
      <w:jc w:val="both"/>
    </w:pPr>
  </w:p>
  <w:p w:rsidR="00576C98" w:rsidRDefault="00576C98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98" w:rsidRDefault="00576C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39" w:rsidRDefault="00602339"/>
  </w:footnote>
  <w:footnote w:type="continuationSeparator" w:id="0">
    <w:p w:rsidR="00602339" w:rsidRDefault="006023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98" w:rsidRPr="00C9450E" w:rsidRDefault="00576C98" w:rsidP="00C9450E">
    <w:pPr>
      <w:pStyle w:val="Encabezamientoopiedepgina0"/>
      <w:framePr w:w="8088" w:h="139" w:wrap="none" w:vAnchor="text" w:hAnchor="page" w:x="152" w:y="642"/>
      <w:shd w:val="clear" w:color="auto" w:fill="aut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3671"/>
    <w:multiLevelType w:val="hybridMultilevel"/>
    <w:tmpl w:val="7BBEB3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25F4"/>
    <w:multiLevelType w:val="multilevel"/>
    <w:tmpl w:val="883CD08E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1">
      <w:start w:val="1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98"/>
    <w:rsid w:val="00576C98"/>
    <w:rsid w:val="00602339"/>
    <w:rsid w:val="00C9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Ttulo1">
    <w:name w:val="Título #1_"/>
    <w:basedOn w:val="Fuentedeprrafopredeter"/>
    <w:link w:val="Ttulo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EncabezamientoopiedepginaBookAntiqua7pto">
    <w:name w:val="Encabezamiento o pie de página + Book Antiqua;7 pto"/>
    <w:basedOn w:val="Encabezamientoopiedepgin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tulo2">
    <w:name w:val="Título #2_"/>
    <w:basedOn w:val="Fuentedeprrafopredeter"/>
    <w:link w:val="Ttulo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">
    <w:name w:val="Cuerpo del texto_"/>
    <w:basedOn w:val="Fuentedeprrafopredeter"/>
    <w:link w:val="Cuerpodeltexto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Negrita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EncabezamientoopiedepginaArial85ptoEspaciado0pto">
    <w:name w:val="Encabezamiento o pie de página + Arial;8;5 pto;Espaciado 0 pto"/>
    <w:basedOn w:val="Encabezamientoopiedepgin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CuerpodeltextoNegrita0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TrebuchetMS95ptoNegrita">
    <w:name w:val="Cuerpo del texto + Trebuchet MS;9;5 pto;Negrita"/>
    <w:basedOn w:val="Cuerpodeltexto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2">
    <w:name w:val="Cuerpo del texto (2)_"/>
    <w:basedOn w:val="Fuentedeprrafopredeter"/>
    <w:link w:val="Cuerpodeltexto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2BookAntiquaSinnegrita">
    <w:name w:val="Cuerpo del texto (2) + Book Antiqua;Sin negrita"/>
    <w:basedOn w:val="Cuerpodeltexto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Negrita1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3">
    <w:name w:val="Cuerpo del texto (3)_"/>
    <w:basedOn w:val="Fuentedeprrafopredeter"/>
    <w:link w:val="Cuerpodeltexto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3Sinnegrita">
    <w:name w:val="Cuerpo del texto (3) + Sin negrita"/>
    <w:basedOn w:val="Cuerpodeltexto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TimesNewRoman95ptoNegritaEspaciado0pto">
    <w:name w:val="Cuerpo del texto + Times New Roman;9;5 pto;Negrita;Espaciado 0 pto"/>
    <w:basedOn w:val="Cuerpodeltex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Ttulo3">
    <w:name w:val="Título #3_"/>
    <w:basedOn w:val="Fuentedeprrafopredeter"/>
    <w:link w:val="Ttulo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tulo395pto">
    <w:name w:val="Título #3 + 9;5 pto"/>
    <w:basedOn w:val="Ttulo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Negrita2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540" w:line="0" w:lineRule="atLeas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540" w:after="420" w:line="0" w:lineRule="atLeast"/>
      <w:outlineLvl w:val="1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20" w:after="60" w:line="24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600" w:after="36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0" w:after="360"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660" w:after="420" w:line="0" w:lineRule="atLeast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94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50E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94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50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Ttulo1">
    <w:name w:val="Título #1_"/>
    <w:basedOn w:val="Fuentedeprrafopredeter"/>
    <w:link w:val="Ttulo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EncabezamientoopiedepginaBookAntiqua7pto">
    <w:name w:val="Encabezamiento o pie de página + Book Antiqua;7 pto"/>
    <w:basedOn w:val="Encabezamientoopiedepgin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tulo2">
    <w:name w:val="Título #2_"/>
    <w:basedOn w:val="Fuentedeprrafopredeter"/>
    <w:link w:val="Ttulo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">
    <w:name w:val="Cuerpo del texto_"/>
    <w:basedOn w:val="Fuentedeprrafopredeter"/>
    <w:link w:val="Cuerpodeltexto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Negrita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EncabezamientoopiedepginaArial85ptoEspaciado0pto">
    <w:name w:val="Encabezamiento o pie de página + Arial;8;5 pto;Espaciado 0 pto"/>
    <w:basedOn w:val="Encabezamientoopiedepgin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CuerpodeltextoNegrita0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TrebuchetMS95ptoNegrita">
    <w:name w:val="Cuerpo del texto + Trebuchet MS;9;5 pto;Negrita"/>
    <w:basedOn w:val="Cuerpodeltexto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2">
    <w:name w:val="Cuerpo del texto (2)_"/>
    <w:basedOn w:val="Fuentedeprrafopredeter"/>
    <w:link w:val="Cuerpodeltexto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2BookAntiquaSinnegrita">
    <w:name w:val="Cuerpo del texto (2) + Book Antiqua;Sin negrita"/>
    <w:basedOn w:val="Cuerpodeltexto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Negrita1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3">
    <w:name w:val="Cuerpo del texto (3)_"/>
    <w:basedOn w:val="Fuentedeprrafopredeter"/>
    <w:link w:val="Cuerpodeltexto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3Sinnegrita">
    <w:name w:val="Cuerpo del texto (3) + Sin negrita"/>
    <w:basedOn w:val="Cuerpodeltexto3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uerpodeltextoTimesNewRoman95ptoNegritaEspaciado0pto">
    <w:name w:val="Cuerpo del texto + Times New Roman;9;5 pto;Negrita;Espaciado 0 pto"/>
    <w:basedOn w:val="Cuerpodeltex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Ttulo3">
    <w:name w:val="Título #3_"/>
    <w:basedOn w:val="Fuentedeprrafopredeter"/>
    <w:link w:val="Ttulo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tulo395pto">
    <w:name w:val="Título #3 + 9;5 pto"/>
    <w:basedOn w:val="Ttulo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Negrita2">
    <w:name w:val="Cuerpo del texto + Negrita"/>
    <w:basedOn w:val="Cuerpodeltexto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540" w:line="0" w:lineRule="atLeast"/>
      <w:outlineLvl w:val="0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before="540" w:after="420" w:line="0" w:lineRule="atLeast"/>
      <w:outlineLvl w:val="1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Cuerpodeltexto0">
    <w:name w:val="Cuerpo del texto"/>
    <w:basedOn w:val="Normal"/>
    <w:link w:val="Cuerpodeltexto"/>
    <w:pPr>
      <w:shd w:val="clear" w:color="auto" w:fill="FFFFFF"/>
      <w:spacing w:before="420" w:after="60" w:line="240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600" w:after="36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0" w:after="360"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660" w:after="420" w:line="0" w:lineRule="atLeast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945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450E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C945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50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 General</dc:creator>
  <cp:lastModifiedBy>Vicario General</cp:lastModifiedBy>
  <cp:revision>1</cp:revision>
  <dcterms:created xsi:type="dcterms:W3CDTF">2018-10-15T16:31:00Z</dcterms:created>
  <dcterms:modified xsi:type="dcterms:W3CDTF">2018-10-15T16:37:00Z</dcterms:modified>
</cp:coreProperties>
</file>